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7DA" w:rsidRPr="000767DA" w:rsidRDefault="000767DA" w:rsidP="000767DA">
      <w:pPr>
        <w:pStyle w:val="a7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proofErr w:type="spellStart"/>
      <w:r w:rsidRPr="000767DA">
        <w:rPr>
          <w:rFonts w:ascii="Times New Roman" w:hAnsi="Times New Roman" w:cs="Times New Roman"/>
          <w:b/>
          <w:sz w:val="24"/>
          <w:szCs w:val="24"/>
          <w:lang w:eastAsia="ru-RU"/>
        </w:rPr>
        <w:t>Критериалды</w:t>
      </w:r>
      <w:proofErr w:type="spellEnd"/>
      <w:r w:rsidRPr="000767D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767DA">
        <w:rPr>
          <w:rFonts w:ascii="Times New Roman" w:hAnsi="Times New Roman" w:cs="Times New Roman"/>
          <w:b/>
          <w:sz w:val="24"/>
          <w:szCs w:val="24"/>
          <w:lang w:val="kk-KZ" w:eastAsia="ru-RU"/>
        </w:rPr>
        <w:t>бағалау</w:t>
      </w:r>
    </w:p>
    <w:p w:rsidR="000767DA" w:rsidRPr="000767DA" w:rsidRDefault="000767DA" w:rsidP="000767D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Критерийлер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— оқытудың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міндеттерін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жүзеге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асыратын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өлшемдер,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атап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айтқанда, оқушылар жұмысы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барысында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орындайтын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і</w:t>
      </w:r>
      <w:proofErr w:type="gram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әрекеттер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тізбесі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767DA" w:rsidRPr="000767DA" w:rsidRDefault="000767DA" w:rsidP="000767D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Критериалдық бағалау — бұл білімнің мақсаты мен мазмұнына сәйкес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келетін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, оқушылардың оқу-танымдық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біліктілігін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қалыптастыруға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себепші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болған, айқын анықталған,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процесінің барлық қатысушыларын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ала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белгілі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критериялармен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оқушылардың оқу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жеті</w:t>
      </w:r>
      <w:proofErr w:type="gram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іктерін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салыстыруға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негізделген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процесс.</w:t>
      </w:r>
    </w:p>
    <w:p w:rsidR="000767DA" w:rsidRPr="000767DA" w:rsidRDefault="000767DA" w:rsidP="000767D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балаға оның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белгілі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деңгейге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жеткен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бағасын түсіндірмей бағаласа,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онда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бұл оған үздік нәтижеге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жету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үшін не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істеу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керектігін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түсінуге көмектеспейді; </w:t>
      </w:r>
      <w:proofErr w:type="gram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ал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баламен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бірге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оның жұмысында мұндай бағалауға не әкелгенін және бағалау өлшемдерін түсіндіруге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жасаса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онда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бұл балаға өзінің нәтижесін жақсарту үшін ары қарай не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істеу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керектігін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түсінуге мүмкіндік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делінген</w:t>
      </w:r>
      <w:proofErr w:type="spellEnd"/>
      <w:proofErr w:type="gramEnd"/>
    </w:p>
    <w:p w:rsidR="000767DA" w:rsidRPr="000767DA" w:rsidRDefault="000767DA" w:rsidP="000767D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Мұндай бағалау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өзіңді басқа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адаммен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салыстыру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шарты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  жоқ, сондықтан критерий түрлері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мүмкіндігіңді бағалап,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жеті</w:t>
      </w:r>
      <w:proofErr w:type="gram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ікке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жету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жолдарын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қарастыруға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Критериалды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бағалау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технологиясы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оқушы бойындағы үрейленуді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басады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және мұғалімді «төрешілік» қызметінен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босатып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, оқушы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бойында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өзі</w:t>
      </w:r>
      <w:proofErr w:type="gram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өзі бағалау, өз іс-әрекетіне баға беру,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жауапкершілік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 қабілетін дамытуға ықпал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Критериалды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бағалау жүйесі бұрынғы бағалауға қарағанда қалыптастырушы және жиынтық бағалаумен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ерекшеленеді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767DA" w:rsidRPr="000767DA" w:rsidRDefault="000767DA" w:rsidP="000767D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Қалыптастырушы бағалау оқытуды, әдістерді және осы мүмкіндіктерді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түрлерін жақсарту мүмкіндіктерін анықтауға бағытталған 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, жиынтық бағалау мақсатты баға  қою және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сертификаттау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оқытудың алға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жылжуын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тіркеу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үшін оқыту қорытындысын шығаруға</w:t>
      </w:r>
      <w:proofErr w:type="gram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бағытталған.</w:t>
      </w:r>
    </w:p>
    <w:p w:rsidR="000767DA" w:rsidRPr="000767DA" w:rsidRDefault="000767DA" w:rsidP="000767D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67DA">
        <w:rPr>
          <w:rFonts w:ascii="Times New Roman" w:hAnsi="Times New Roman" w:cs="Times New Roman"/>
          <w:sz w:val="24"/>
          <w:szCs w:val="24"/>
          <w:lang w:eastAsia="ru-RU"/>
        </w:rPr>
        <w:t>Қазіргі таңда әрбі</w:t>
      </w:r>
      <w:proofErr w:type="gram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мұғалімнің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жетістіктерін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басқа мұғалімдермен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салыстырмай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, оқудың нәтижесін әкімшілік қорытындысы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ретінде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  қарастырмай, оны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формативті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бағалау тәсілдері  арқылы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диагностикалау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тәжірибесіне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енгізілген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маңызды мәселелердің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бірі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айтуға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.  Мұнда мұғалім бағалау әрекеті арқылы </w:t>
      </w:r>
      <w:proofErr w:type="gram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әнді меңгерудің мақсатын нақты анықтай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Формативті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бағалаудың мақсаты — оқу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материалын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меңгергендігі жөнінде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объективті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ақпарат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алушының  кемшіліктерін </w:t>
      </w:r>
      <w:proofErr w:type="spellStart"/>
      <w:proofErr w:type="gram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дер</w:t>
      </w:r>
      <w:proofErr w:type="spellEnd"/>
      <w:proofErr w:type="gram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анықтау, мұғалім-оқушы  арасында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кері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орнату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десек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, оқушының өткен тақырыптарды біртұтас, үйлесімді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суреттеуі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, көз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алдына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елестетуі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, нәтижені бақылау сәйкестігін анықтай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білуі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,  жоғары деңгейге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жетуге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ынталануына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ықпал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ететін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факторлар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екендігі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түсінікті.. Оқушының маң</w:t>
      </w:r>
      <w:proofErr w:type="gram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ызды</w:t>
      </w:r>
      <w:proofErr w:type="gram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оқу нәтижелерін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жоспарлау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және оған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жету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әрекетін ұйымдастыру үшін оқушылардың жоспарланған оқу нәтижелеріне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кері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механизмі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көмегіне жү</w:t>
      </w:r>
      <w:proofErr w:type="gram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іну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Осылайша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, мұғалімнің оқушылардың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белгілі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оқу нәтижелеріне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жетуін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қамтамасыз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ететін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формативті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бағалаудың дәстүрлі құралдары әдістемелік нұсқаулардан бөлек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мынадай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дәстүрлі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ресурстармен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де  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ерекшеленеді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767DA" w:rsidRPr="000767DA" w:rsidRDefault="000767DA" w:rsidP="000767D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Формативті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бағалаудың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ерекшеліктері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— оқушының күнделікті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сапасы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>;  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алудағы олқылықтарды күнделікті түзеу;  «5» балдық бағалау жүйесінің жақсы қасиеттерін сақтау; оқушының қиындық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тудыратын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сұрақтарын анықтау және оны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жою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оқушының бағалаудан алған  эмоционалды негативінің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азаюы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, психологиялық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жайлы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ортаның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; бағалаудың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объективтілігі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>, анықтылығы және ашықтығы; өзі</w:t>
      </w:r>
      <w:proofErr w:type="gram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>өзі бағалау  дағдылары.</w:t>
      </w:r>
    </w:p>
    <w:p w:rsidR="000767DA" w:rsidRPr="000767DA" w:rsidRDefault="000767DA" w:rsidP="000767D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Формативті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бағалауда мұғалі</w:t>
      </w:r>
      <w:proofErr w:type="gram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м ж</w:t>
      </w:r>
      <w:proofErr w:type="gram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ұмысты қадамдап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жоспарлап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,  табысқа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жету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алгоритмін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құра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білуі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. Сондықтан қадамдап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жоспарлау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оқу материалының аралық деңгейін анықтауда, бағдарламалық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материалды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қайталауда ә</w:t>
      </w:r>
      <w:proofErr w:type="gram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і қорытындылауда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формативті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бағалау  техникасын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орынды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жоспарлап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, қолданған жөн. Осы уақытқа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көптеген мұғалімдердің, оқушылар мен олардың ата-аналарының тәжірибесінде бағалау оқыту мен сабақ беру үдерісінен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болған. Бүгінгі күні бағалау сабақ беру мен оқытудың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ажырамас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бөлігі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табылатыны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идея мұғ</w:t>
      </w:r>
      <w:proofErr w:type="gram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ал</w:t>
      </w:r>
      <w:proofErr w:type="gram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імдердің түсінігіне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елеулі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өзгерістерді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талап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алайда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бұл оқыту үшін бағалауды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болжайды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767DA" w:rsidRPr="000767DA" w:rsidRDefault="000767DA" w:rsidP="000767D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Жиынтық және қалыптастырушы бағалаудың ортақ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белгілері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, өзіне тән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ерекшеліктері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салыстырылады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Бұл бағалау түрлерін терең ұғындыру мақсатында «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Формативті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  бағалау» мәтінімен жұмыс жүргізу және сабақ жоспарының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критериалды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бағалау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таныстырылымы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бейнеролигін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көрсету мұғалімдер үшін теориялық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білімді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тәжірибемен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байланыстыру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барысында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сабақ жоспарының үзіндісін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дайындау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>, қалыптастырушы бағалау</w:t>
      </w:r>
      <w:proofErr w:type="gram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үмкіндігін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жоспарлау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, сабақ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жоспарына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енгізу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үшін ұсынылатын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бірнеше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үлгіні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>  әрекеттері  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>».  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Демек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>, «бағалау арқылы оқу ү</w:t>
      </w:r>
      <w:proofErr w:type="gram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дер</w:t>
      </w:r>
      <w:proofErr w:type="gram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ісін жақсартуға ықпал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ететін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бес қарапайым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ерекшелікті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— оқушылармен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кері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орнату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,  оқу үдерісіне қызу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араластыру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, оқыту мен бағалау нәтижелері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орнату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, оқу табыстылығының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факторлары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бағалаудың мәнін түсіну,  өз жұмысын өзі бағалау және өзі</w:t>
      </w:r>
      <w:proofErr w:type="gram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өзі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жетілдіру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жолдарын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түсіне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білуді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дамыту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»  қолға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алыну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767DA" w:rsidRPr="000767DA" w:rsidRDefault="000767DA" w:rsidP="000767D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67D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Соңғы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жылдары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өзінің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тиімділігін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танытып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отырған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формативті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бағалаудың маңызды компоненттерінің тағы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түрі — өзін-өзі бағалау және өзара бағалау. Өзін-өзі бағалау – өзіне-өзі баға қоймаумен, бірақ бағалау қызметімен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  бағалау әрекетінің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түрі.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тапсырманы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орындау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ү</w:t>
      </w:r>
      <w:proofErr w:type="gram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дер</w:t>
      </w:r>
      <w:proofErr w:type="gram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ісі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сипаттамасымен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, яғни оның оң және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теріс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жақтары, әсіресе, ұпайлармен тығыз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>. Мұғалім оқушыға өзі</w:t>
      </w:r>
      <w:proofErr w:type="gram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өзі бағалаудың төмендегідей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алгоритмін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ұсына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767DA" w:rsidRPr="000767DA" w:rsidRDefault="000767DA" w:rsidP="000767D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Тапсырманы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орындауда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нені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қажет</w:t>
      </w:r>
      <w:proofErr w:type="gram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?М</w:t>
      </w:r>
      <w:proofErr w:type="gram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ақсат қандай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? Қандай нәтиже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қажет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0767DA" w:rsidRPr="000767DA" w:rsidRDefault="000767DA" w:rsidP="000767D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Нәтиже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мүмкін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Шешу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жолы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жауабы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табылды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0767DA" w:rsidRPr="000767DA" w:rsidRDefault="000767DA" w:rsidP="000767D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Тапсырманың барлығын дұрыс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орындады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, әлде қателер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жіберді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ме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0767DA" w:rsidRPr="000767DA" w:rsidRDefault="000767DA" w:rsidP="000767D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Толығымен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орындады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, әлде біреудің көмегіне сүйенді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ме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0767DA" w:rsidRPr="000767DA" w:rsidRDefault="000767DA" w:rsidP="000767D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Тапсырманы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орындау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барысында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қандай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іктіліктер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дамыды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тапсырманы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орындай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алмаса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онда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қандай қателер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жіберілді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>  және бұ</w:t>
      </w:r>
      <w:proofErr w:type="gram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қиындықтар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неден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туындады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0767DA" w:rsidRPr="000767DA" w:rsidRDefault="000767DA" w:rsidP="000767D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67DA">
        <w:rPr>
          <w:rFonts w:ascii="Times New Roman" w:hAnsi="Times New Roman" w:cs="Times New Roman"/>
          <w:sz w:val="24"/>
          <w:szCs w:val="24"/>
          <w:lang w:eastAsia="ru-RU"/>
        </w:rPr>
        <w:t>Ә</w:t>
      </w:r>
      <w:proofErr w:type="gram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мұғалім сабақ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барысында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оқушылардың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кез-келген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сабақтың соңында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түрде қандай әсер алғанын анықтау үшін рефлексия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жасатып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, оны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стикерге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жазып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ілдіру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>, эссе жазғызу, «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жұлдыз,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тілек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», «Қосу,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>, қызықты», «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Білемін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, үйрендім,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білгім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келеді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…» әдістерін және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смайликтерді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қолдану арқылы қалыптастырушы бағалау жүргізі</w:t>
      </w:r>
      <w:proofErr w:type="gram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отыруы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қажет.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тәжірибесінде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тұ</w:t>
      </w:r>
      <w:proofErr w:type="gram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лғаны</w:t>
      </w:r>
      <w:proofErr w:type="gram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ң  шегініс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арқылы күнделікті әрекетіне бағалау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жасайтын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бас күнделігінің болуының да маңызы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зор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. Бұл күнделіктің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ересек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жастағы оқушылардың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дамуы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мен өсіп-жетілуі жөнінде кө</w:t>
      </w:r>
      <w:proofErr w:type="gram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мәліметтер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берері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сөзсіз.</w:t>
      </w:r>
    </w:p>
    <w:p w:rsidR="000767DA" w:rsidRPr="000767DA" w:rsidRDefault="000767DA" w:rsidP="000767D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Формативті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бағалаудың тағы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маңызды компоненттерінің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бірі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кері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әрекеті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деуге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Кері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әрекеті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ауызша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жазбаша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түрде жүзеге  асырылады. Бұл әрекеттің қай тү</w:t>
      </w:r>
      <w:proofErr w:type="gram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і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болмасын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, тренер мұғалімнің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нені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жақсы орындағанын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белгілеп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отыруы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. Қателіктер болған жағдайда мұғалімге өзінің жұмысын жақсартуға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нақты ұсыныс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бере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Кері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— бұл оқушының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жеті</w:t>
      </w:r>
      <w:proofErr w:type="gram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іктері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алудағы олқылықтарды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сезінуіне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және өз іс-әрекетіне өзгерістер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енгізуге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көмектесетін, алға жылжуға бағыттайтын нақты ұсыныстар үшін алынған ақпараттар. Мұғалімдердің өз  мүмкіндіктерін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жетілдіруде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кері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  алғашқыда ой толғаныс және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рефлексивті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есептерді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өзара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байқалса,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курстан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желілік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қоғамдастықта және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онлайн-семинар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, вебинарлардағы ой-тұжырымдамаларынан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жеткен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жеті</w:t>
      </w:r>
      <w:proofErr w:type="gram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іктері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  көрініс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тауып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отырды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. Дәлел  ретінде  кері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  үшін мұғалімдермен өткізілген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аудан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көлеміндегі аймақтық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мектептерден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сертификатталған мұғалімдерге арналған «</w:t>
      </w:r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Табысты оқыту– </w:t>
      </w:r>
      <w:proofErr w:type="gramStart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мұ</w:t>
      </w:r>
      <w:proofErr w:type="gramEnd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ғалім мен оқушы әрекетінің түзету құралы</w:t>
      </w:r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» тақырыбындағы семинарда деңгейлік бағдарламалар орталығының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тренерлері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мен  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ұжымдары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белсенділік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танытып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алға қойған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межені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орындау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мақсатында мұғалім тәжірибесін бақылау және   оқушының  оқу-танымдық  құзырлығын қалыптастырудың табыс өлшемдеріне, оқу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жеті</w:t>
      </w:r>
      <w:proofErr w:type="gram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іктеріне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қаншалықты жете алғандығын анықтап, қадағалауды басшылыққа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алды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>.  </w:t>
      </w:r>
    </w:p>
    <w:p w:rsidR="000767DA" w:rsidRPr="000767DA" w:rsidRDefault="000767DA" w:rsidP="000767D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gramStart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Ба</w:t>
      </w:r>
      <w:proofErr w:type="gramEnd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ға </w:t>
      </w:r>
      <w:proofErr w:type="spellStart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негізі</w:t>
      </w:r>
      <w:proofErr w:type="spellEnd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оқушының </w:t>
      </w:r>
      <w:proofErr w:type="spellStart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кемшіліктерін</w:t>
      </w:r>
      <w:proofErr w:type="spellEnd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табу үшін </w:t>
      </w:r>
      <w:proofErr w:type="spellStart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емес</w:t>
      </w:r>
      <w:proofErr w:type="spellEnd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келешекте</w:t>
      </w:r>
      <w:proofErr w:type="spellEnd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дамуына</w:t>
      </w:r>
      <w:proofErr w:type="spellEnd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ықпал </w:t>
      </w:r>
      <w:proofErr w:type="spellStart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ету</w:t>
      </w:r>
      <w:proofErr w:type="spellEnd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үшін қойылады. Б</w:t>
      </w:r>
      <w:proofErr w:type="gramStart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a</w:t>
      </w:r>
      <w:proofErr w:type="gramEnd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ғалау </w:t>
      </w:r>
      <w:proofErr w:type="spellStart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бaрысындa</w:t>
      </w:r>
      <w:proofErr w:type="spellEnd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бaлa</w:t>
      </w:r>
      <w:proofErr w:type="spellEnd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  мақтағанды, мадақтағанды қалайды және соған лайық болуға </w:t>
      </w:r>
      <w:proofErr w:type="spellStart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тырысады</w:t>
      </w:r>
      <w:proofErr w:type="spellEnd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. Сондықтан </w:t>
      </w:r>
      <w:proofErr w:type="spellStart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баланы</w:t>
      </w:r>
      <w:proofErr w:type="spellEnd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мақтау</w:t>
      </w:r>
      <w:proofErr w:type="gramStart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,м</w:t>
      </w:r>
      <w:proofErr w:type="gramEnd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адақтау  арқылы жұмысының дұрыстығына   тоқталып, соңынан қате </w:t>
      </w:r>
      <w:proofErr w:type="spellStart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кеткен</w:t>
      </w:r>
      <w:proofErr w:type="spellEnd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тұстарына ұсыныс </w:t>
      </w:r>
      <w:proofErr w:type="spellStart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жасау</w:t>
      </w:r>
      <w:proofErr w:type="spellEnd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арқылы оқушыға </w:t>
      </w:r>
      <w:proofErr w:type="spellStart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жеткізіп</w:t>
      </w:r>
      <w:proofErr w:type="spellEnd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отырса</w:t>
      </w:r>
      <w:proofErr w:type="spellEnd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сонда</w:t>
      </w:r>
      <w:proofErr w:type="spellEnd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  баланың сабаққа </w:t>
      </w:r>
      <w:proofErr w:type="spellStart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деген</w:t>
      </w:r>
      <w:proofErr w:type="spellEnd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құлшынысы артып,қызығушылығы </w:t>
      </w:r>
      <w:proofErr w:type="spellStart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пайда</w:t>
      </w:r>
      <w:proofErr w:type="spellEnd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болады</w:t>
      </w:r>
      <w:proofErr w:type="spellEnd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. Рефлексия </w:t>
      </w:r>
      <w:proofErr w:type="spellStart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жасау</w:t>
      </w:r>
      <w:proofErr w:type="spellEnd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арқылы   бағалау да оқушылардың </w:t>
      </w:r>
      <w:proofErr w:type="spellStart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ойлау</w:t>
      </w:r>
      <w:proofErr w:type="spellEnd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қабілетін </w:t>
      </w:r>
      <w:proofErr w:type="spellStart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дамытады</w:t>
      </w:r>
      <w:proofErr w:type="spellEnd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және өзі</w:t>
      </w:r>
      <w:proofErr w:type="gramStart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н-</w:t>
      </w:r>
      <w:proofErr w:type="gramEnd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өзі бағалауын жақсарады. Қазіргі таңда оқушыны тек сабақ үстінде бағаламай, әр </w:t>
      </w:r>
      <w:proofErr w:type="spellStart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тапсырма</w:t>
      </w:r>
      <w:proofErr w:type="spellEnd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кезінде</w:t>
      </w:r>
      <w:proofErr w:type="spellEnd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де бағалаудың </w:t>
      </w:r>
      <w:proofErr w:type="spellStart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пайдасы</w:t>
      </w:r>
      <w:proofErr w:type="spellEnd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бар </w:t>
      </w:r>
      <w:proofErr w:type="spellStart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екенін</w:t>
      </w:r>
      <w:proofErr w:type="spellEnd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түсіндік…» </w:t>
      </w:r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деген ойтүйіні бәрінің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ойын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ортаға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салды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>.   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бірге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«өз тәжірибемде </w:t>
      </w:r>
      <w:proofErr w:type="spellStart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формативті</w:t>
      </w:r>
      <w:proofErr w:type="spellEnd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бағалаудың  «өзі</w:t>
      </w:r>
      <w:proofErr w:type="gramStart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н-</w:t>
      </w:r>
      <w:proofErr w:type="gramEnd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өзі  бағалау», «жұптық және топтық бағалау» сияқты </w:t>
      </w:r>
      <w:proofErr w:type="spellStart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ауызша</w:t>
      </w:r>
      <w:proofErr w:type="spellEnd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түрлерін қолданғанда, ал «</w:t>
      </w:r>
      <w:proofErr w:type="spellStart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Жазбаша</w:t>
      </w:r>
      <w:proofErr w:type="spellEnd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 түсініктеме», «</w:t>
      </w:r>
      <w:proofErr w:type="spellStart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Бір</w:t>
      </w:r>
      <w:proofErr w:type="spellEnd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  </w:t>
      </w:r>
      <w:proofErr w:type="spellStart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жолды</w:t>
      </w:r>
      <w:proofErr w:type="spellEnd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  эссе» сияқты   жазбаша түрлерінің де оқушының қызығушылығын арттыруға қол </w:t>
      </w:r>
      <w:proofErr w:type="spellStart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жеткізетіндігіне</w:t>
      </w:r>
      <w:proofErr w:type="spellEnd"/>
      <w:r w:rsidRPr="000767D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тәнті болғанымды қосамын».</w:t>
      </w:r>
    </w:p>
    <w:p w:rsidR="000767DA" w:rsidRPr="000767DA" w:rsidRDefault="000767DA" w:rsidP="000767D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Біздер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деңгейлік бағдарлама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аясында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оқыған мұғалімдер, бағалаудағы қиындықтарды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шешуге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бағыт-бағдар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бере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, мұғалімдердің кәсіби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дамуында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оқушыларды нақты, әділ бағалауға үйретеміз, дағдыландырамыз.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Ізденімпаз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мұғалімдерден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алған әрбі</w:t>
      </w:r>
      <w:proofErr w:type="gram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тәлім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алушылар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 қоғамы құрылады. Ал біздің қоғамымыз шыншылдықты, әділдікті, парасаттылықты,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білімді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басты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мақсат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еті</w:t>
      </w:r>
      <w:proofErr w:type="gram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ұстансақ, Тәуелсіз мемлекетіміздің дамыған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елдер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  қатарынан көрінетініне,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биік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шыңдарды бағындыратынына кәміл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сенеміз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. Бастапқыда мұғалімдер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формативті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бағалауды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онша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түсінбеседе,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бірте-бірте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  серіктесінің артықшылығын түсініп,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жетілдіру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қажет тұстарына өзіндік </w:t>
      </w:r>
      <w:proofErr w:type="gram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өзқарас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танытып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,  баға беру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керектігін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ұғынды. Дж. Роттердің «өзі</w:t>
      </w:r>
      <w:proofErr w:type="gram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өзі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реттеу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, өзіндік баға беру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алушылардың кәсіби тәжірибесін байытуға мүмкіндік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…»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пікірін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сәт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естен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шығармау.</w:t>
      </w:r>
    </w:p>
    <w:p w:rsidR="000767DA" w:rsidRPr="000767DA" w:rsidRDefault="000767DA" w:rsidP="000767D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67DA">
        <w:rPr>
          <w:rFonts w:ascii="Times New Roman" w:hAnsi="Times New Roman" w:cs="Times New Roman"/>
          <w:sz w:val="24"/>
          <w:szCs w:val="24"/>
          <w:lang w:eastAsia="ru-RU"/>
        </w:rPr>
        <w:t>Қорыта айтқанда «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Критериалды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бағала</w:t>
      </w:r>
      <w:proofErr w:type="gram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үдерісіне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кедергі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тигізбейтін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және біздің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жан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салып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жасап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жатқан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ісімізге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пайдалы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да әділ баға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беретін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жүйе». Бағалау дұрыс ұйымдастырылған жағдайда  мұғалім олардың і</w:t>
      </w:r>
      <w:proofErr w:type="gram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әрекеттеріне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түсінік, ұсыныс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бере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, жүйелі түрде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кері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қамтамасыз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Кері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байланыстың әсерінен мұғалімдер  өздерінің оқу үдерісін ұйымдастыруға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белсенді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қатысады.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үшін мұғалім оқушылардың оқу нәтижелерінің өзгеруіне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оқыту және оқудың жаңа әдіс-тәсілдерін,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техникасын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өзгерті</w:t>
      </w:r>
      <w:proofErr w:type="gram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отыруы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қажет. Мұндай бағалау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жаппай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тәж</w:t>
      </w:r>
      <w:proofErr w:type="gram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ірибеде мұғалімнің қалыптастырушы бағалаудың теориялық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негіздерін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және оны ұйымдастырудың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алгоритмін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меңгерген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 xml:space="preserve"> ғана жүзеге </w:t>
      </w:r>
      <w:proofErr w:type="spellStart"/>
      <w:r w:rsidRPr="000767DA">
        <w:rPr>
          <w:rFonts w:ascii="Times New Roman" w:hAnsi="Times New Roman" w:cs="Times New Roman"/>
          <w:sz w:val="24"/>
          <w:szCs w:val="24"/>
          <w:lang w:eastAsia="ru-RU"/>
        </w:rPr>
        <w:t>асады</w:t>
      </w:r>
      <w:proofErr w:type="spellEnd"/>
      <w:r w:rsidRPr="000767D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0767DA" w:rsidRPr="000767DA" w:rsidSect="000767DA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87B54"/>
    <w:multiLevelType w:val="multilevel"/>
    <w:tmpl w:val="4CA83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A756EF"/>
    <w:multiLevelType w:val="multilevel"/>
    <w:tmpl w:val="4378D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767DA"/>
    <w:rsid w:val="000767DA"/>
    <w:rsid w:val="00080E72"/>
    <w:rsid w:val="0018714E"/>
    <w:rsid w:val="006A2F77"/>
    <w:rsid w:val="009A45BE"/>
    <w:rsid w:val="00B96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BE"/>
  </w:style>
  <w:style w:type="paragraph" w:styleId="1">
    <w:name w:val="heading 1"/>
    <w:basedOn w:val="a"/>
    <w:link w:val="10"/>
    <w:uiPriority w:val="9"/>
    <w:qFormat/>
    <w:rsid w:val="000767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7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767DA"/>
    <w:rPr>
      <w:color w:val="0000FF"/>
      <w:u w:val="single"/>
    </w:rPr>
  </w:style>
  <w:style w:type="character" w:styleId="a4">
    <w:name w:val="Strong"/>
    <w:basedOn w:val="a0"/>
    <w:uiPriority w:val="22"/>
    <w:qFormat/>
    <w:rsid w:val="000767DA"/>
    <w:rPr>
      <w:b/>
      <w:bCs/>
    </w:rPr>
  </w:style>
  <w:style w:type="paragraph" w:styleId="a5">
    <w:name w:val="Normal (Web)"/>
    <w:basedOn w:val="a"/>
    <w:uiPriority w:val="99"/>
    <w:unhideWhenUsed/>
    <w:rsid w:val="0007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767DA"/>
    <w:rPr>
      <w:i/>
      <w:iCs/>
    </w:rPr>
  </w:style>
  <w:style w:type="paragraph" w:styleId="a7">
    <w:name w:val="No Spacing"/>
    <w:uiPriority w:val="1"/>
    <w:qFormat/>
    <w:rsid w:val="000767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1507</Words>
  <Characters>8591</Characters>
  <Application>Microsoft Office Word</Application>
  <DocSecurity>0</DocSecurity>
  <Lines>71</Lines>
  <Paragraphs>20</Paragraphs>
  <ScaleCrop>false</ScaleCrop>
  <Company>Microsoft</Company>
  <LinksUpToDate>false</LinksUpToDate>
  <CharactersWithSpaces>10078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Исш</dc:creator>
  <cp:lastModifiedBy>Исш</cp:lastModifiedBy>
  <cp:revision>1</cp:revision>
  <dcterms:created xsi:type="dcterms:W3CDTF">2017-04-18T07:49:00Z</dcterms:created>
  <dcterms:modified xsi:type="dcterms:W3CDTF">2017-04-18T07:55:00Z</dcterms:modified>
</cp:coreProperties>
</file>